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EC33E" w14:textId="4156BB1A" w:rsidR="004B1DD3" w:rsidRPr="004B1DD3" w:rsidRDefault="004B1DD3" w:rsidP="004B5B7B">
      <w:pPr>
        <w:spacing w:after="120"/>
        <w:ind w:left="5664" w:firstLine="148"/>
        <w:rPr>
          <w:rFonts w:ascii="Times New Roman" w:hAnsi="Times New Roman" w:cs="Times New Roman"/>
          <w:sz w:val="24"/>
          <w:szCs w:val="24"/>
        </w:rPr>
      </w:pPr>
      <w:r w:rsidRPr="004B1DD3">
        <w:rPr>
          <w:rFonts w:ascii="Times New Roman" w:hAnsi="Times New Roman" w:cs="Times New Roman"/>
          <w:sz w:val="24"/>
          <w:szCs w:val="24"/>
        </w:rPr>
        <w:t>Załącznik nr 5 do SIWZ</w:t>
      </w:r>
      <w:r w:rsidR="004B5B7B">
        <w:rPr>
          <w:rFonts w:ascii="Times New Roman" w:hAnsi="Times New Roman" w:cs="Times New Roman"/>
          <w:sz w:val="24"/>
          <w:szCs w:val="24"/>
        </w:rPr>
        <w:t xml:space="preserve"> zmiana</w:t>
      </w:r>
    </w:p>
    <w:p w14:paraId="134511EB" w14:textId="77777777" w:rsidR="004B1DD3" w:rsidRDefault="004B1DD3" w:rsidP="004B1DD3">
      <w:pPr>
        <w:spacing w:after="120"/>
        <w:ind w:left="2124"/>
        <w:rPr>
          <w:b/>
          <w:sz w:val="28"/>
          <w:szCs w:val="28"/>
        </w:rPr>
      </w:pPr>
    </w:p>
    <w:p w14:paraId="045EC316" w14:textId="77777777" w:rsidR="001E0FBA" w:rsidRDefault="00AD2EE9" w:rsidP="004B1DD3">
      <w:pPr>
        <w:spacing w:after="120"/>
        <w:ind w:left="2124"/>
        <w:rPr>
          <w:b/>
          <w:sz w:val="28"/>
          <w:szCs w:val="28"/>
        </w:rPr>
      </w:pPr>
      <w:r w:rsidRPr="000A6787">
        <w:rPr>
          <w:b/>
          <w:sz w:val="28"/>
          <w:szCs w:val="28"/>
        </w:rPr>
        <w:t>Formularz parametrów wymaganych</w:t>
      </w:r>
      <w:r w:rsidR="001E0FBA">
        <w:rPr>
          <w:b/>
          <w:sz w:val="28"/>
          <w:szCs w:val="28"/>
        </w:rPr>
        <w:t xml:space="preserve"> </w:t>
      </w:r>
    </w:p>
    <w:p w14:paraId="36E861C8" w14:textId="426EDD23" w:rsidR="000A6787" w:rsidRDefault="001E0FBA" w:rsidP="001E0FB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Elektroniczny system zużycia paliwa i dostaw</w:t>
      </w:r>
    </w:p>
    <w:p w14:paraId="60A2C6F0" w14:textId="6AF662B6" w:rsidR="001E0FBA" w:rsidRPr="001E0FBA" w:rsidRDefault="001E0FBA" w:rsidP="001E0FB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"/>
        <w:gridCol w:w="8624"/>
      </w:tblGrid>
      <w:tr w:rsidR="001E0FBA" w:rsidRPr="001E0FBA" w14:paraId="3B1BAAB3" w14:textId="77777777" w:rsidTr="001E0FBA">
        <w:tc>
          <w:tcPr>
            <w:tcW w:w="421" w:type="dxa"/>
          </w:tcPr>
          <w:p w14:paraId="7B161EF5" w14:textId="4254B0B0" w:rsid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1</w:t>
            </w:r>
          </w:p>
        </w:tc>
        <w:tc>
          <w:tcPr>
            <w:tcW w:w="8639" w:type="dxa"/>
          </w:tcPr>
          <w:p w14:paraId="2CAB1A46" w14:textId="78DE169B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R</w:t>
            </w:r>
            <w:r w:rsidRPr="001E0FBA">
              <w:rPr>
                <w:rFonts w:ascii="Times New Roman" w:eastAsia="Times New Roman" w:hAnsi="Times New Roman" w:cs="Times New Roman"/>
                <w:iCs/>
                <w:lang w:eastAsia="pl-PL"/>
              </w:rPr>
              <w:t>ejestracja ilości wydanego paliwa z podziałem na pojazd i kierowcę</w:t>
            </w:r>
          </w:p>
        </w:tc>
      </w:tr>
      <w:tr w:rsidR="001E0FBA" w:rsidRPr="001E0FBA" w14:paraId="057FC1AA" w14:textId="77777777" w:rsidTr="001E0FBA">
        <w:tc>
          <w:tcPr>
            <w:tcW w:w="421" w:type="dxa"/>
          </w:tcPr>
          <w:p w14:paraId="36F755D5" w14:textId="460B2AD3" w:rsid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2</w:t>
            </w:r>
          </w:p>
        </w:tc>
        <w:tc>
          <w:tcPr>
            <w:tcW w:w="8639" w:type="dxa"/>
          </w:tcPr>
          <w:p w14:paraId="2F706281" w14:textId="5C2A406A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D</w:t>
            </w:r>
            <w:r w:rsidRPr="001E0FBA">
              <w:rPr>
                <w:rFonts w:ascii="Times New Roman" w:eastAsia="Times New Roman" w:hAnsi="Times New Roman" w:cs="Times New Roman"/>
                <w:iCs/>
                <w:lang w:eastAsia="pl-PL"/>
              </w:rPr>
              <w:t>wustopniowe logowanie i identyfik</w:t>
            </w:r>
            <w:r w:rsidR="004E6A71">
              <w:rPr>
                <w:rFonts w:ascii="Times New Roman" w:eastAsia="Times New Roman" w:hAnsi="Times New Roman" w:cs="Times New Roman"/>
                <w:iCs/>
                <w:lang w:eastAsia="pl-PL"/>
              </w:rPr>
              <w:t>ację do elektronicznego systemu zużycia paliwa i</w:t>
            </w:r>
            <w:r w:rsidR="009D3BF5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dostaw za pomocą </w:t>
            </w:r>
            <w:r w:rsidR="004E6A71">
              <w:rPr>
                <w:rFonts w:ascii="Times New Roman" w:eastAsia="Times New Roman" w:hAnsi="Times New Roman" w:cs="Times New Roman"/>
                <w:iCs/>
                <w:lang w:eastAsia="pl-PL"/>
              </w:rPr>
              <w:t>identyfikatorów</w:t>
            </w:r>
            <w:bookmarkStart w:id="0" w:name="_GoBack"/>
            <w:bookmarkEnd w:id="0"/>
          </w:p>
        </w:tc>
      </w:tr>
      <w:tr w:rsidR="001E0FBA" w:rsidRPr="001E0FBA" w14:paraId="42C7247B" w14:textId="77777777" w:rsidTr="001E0FBA">
        <w:tc>
          <w:tcPr>
            <w:tcW w:w="421" w:type="dxa"/>
          </w:tcPr>
          <w:p w14:paraId="48B5501E" w14:textId="3576C728" w:rsid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3</w:t>
            </w:r>
          </w:p>
        </w:tc>
        <w:tc>
          <w:tcPr>
            <w:tcW w:w="8639" w:type="dxa"/>
          </w:tcPr>
          <w:p w14:paraId="11353F39" w14:textId="49A48CAB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T</w:t>
            </w:r>
            <w:r w:rsidRPr="001E0FBA">
              <w:rPr>
                <w:rFonts w:ascii="Times New Roman" w:eastAsia="Times New Roman" w:hAnsi="Times New Roman" w:cs="Times New Roman"/>
                <w:iCs/>
                <w:lang w:eastAsia="pl-PL"/>
              </w:rPr>
              <w:t>ransmisja danych GSM</w:t>
            </w:r>
          </w:p>
        </w:tc>
      </w:tr>
      <w:tr w:rsidR="001E0FBA" w:rsidRPr="001E0FBA" w14:paraId="68D880F7" w14:textId="77777777" w:rsidTr="001E0FBA">
        <w:tc>
          <w:tcPr>
            <w:tcW w:w="421" w:type="dxa"/>
          </w:tcPr>
          <w:p w14:paraId="23C1658D" w14:textId="28C30F97" w:rsid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4</w:t>
            </w:r>
          </w:p>
        </w:tc>
        <w:tc>
          <w:tcPr>
            <w:tcW w:w="8639" w:type="dxa"/>
          </w:tcPr>
          <w:p w14:paraId="6CCF540E" w14:textId="6ECF5A20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K</w:t>
            </w:r>
            <w:r w:rsidRPr="001E0FBA">
              <w:rPr>
                <w:rFonts w:ascii="Times New Roman" w:eastAsia="Times New Roman" w:hAnsi="Times New Roman" w:cs="Times New Roman"/>
                <w:iCs/>
                <w:lang w:eastAsia="pl-PL"/>
              </w:rPr>
              <w:t>ontrola lokalizacji zbiornika</w:t>
            </w:r>
          </w:p>
        </w:tc>
      </w:tr>
      <w:tr w:rsidR="001E0FBA" w:rsidRPr="001E0FBA" w14:paraId="0C48332E" w14:textId="77777777" w:rsidTr="001E0FBA">
        <w:tc>
          <w:tcPr>
            <w:tcW w:w="421" w:type="dxa"/>
          </w:tcPr>
          <w:p w14:paraId="36B6B7A0" w14:textId="5E39E753" w:rsid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5</w:t>
            </w:r>
          </w:p>
        </w:tc>
        <w:tc>
          <w:tcPr>
            <w:tcW w:w="8639" w:type="dxa"/>
          </w:tcPr>
          <w:p w14:paraId="54D86284" w14:textId="4D61A9AA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P</w:t>
            </w:r>
            <w:r w:rsidRPr="001E0FBA">
              <w:rPr>
                <w:rFonts w:ascii="Times New Roman" w:eastAsia="Times New Roman" w:hAnsi="Times New Roman" w:cs="Times New Roman"/>
                <w:iCs/>
                <w:lang w:eastAsia="pl-PL"/>
              </w:rPr>
              <w:t>omiar poziomu cieczy w zbiorniku za pomocą dodatkowej sondy</w:t>
            </w:r>
          </w:p>
        </w:tc>
      </w:tr>
      <w:tr w:rsidR="001E0FBA" w:rsidRPr="001E0FBA" w14:paraId="5883CCD5" w14:textId="77777777" w:rsidTr="001E0FBA">
        <w:tc>
          <w:tcPr>
            <w:tcW w:w="421" w:type="dxa"/>
          </w:tcPr>
          <w:p w14:paraId="4F28116C" w14:textId="6E6C4253" w:rsid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6</w:t>
            </w:r>
          </w:p>
        </w:tc>
        <w:tc>
          <w:tcPr>
            <w:tcW w:w="8639" w:type="dxa"/>
          </w:tcPr>
          <w:p w14:paraId="48E01B4A" w14:textId="1AAF38F0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E</w:t>
            </w:r>
            <w:r w:rsidRPr="001E0FBA">
              <w:rPr>
                <w:rFonts w:ascii="Times New Roman" w:eastAsia="Times New Roman" w:hAnsi="Times New Roman" w:cs="Times New Roman"/>
                <w:iCs/>
                <w:lang w:eastAsia="pl-PL"/>
              </w:rPr>
              <w:t>widencja przebiegów i motogodzin</w:t>
            </w:r>
          </w:p>
        </w:tc>
      </w:tr>
      <w:tr w:rsidR="001E0FBA" w:rsidRPr="001E0FBA" w14:paraId="23FB0CFF" w14:textId="77777777" w:rsidTr="001E0FBA">
        <w:tc>
          <w:tcPr>
            <w:tcW w:w="421" w:type="dxa"/>
          </w:tcPr>
          <w:p w14:paraId="313BA2D0" w14:textId="4A396EED" w:rsid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7</w:t>
            </w:r>
          </w:p>
        </w:tc>
        <w:tc>
          <w:tcPr>
            <w:tcW w:w="8639" w:type="dxa"/>
          </w:tcPr>
          <w:p w14:paraId="5355F73F" w14:textId="4F314BF4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W</w:t>
            </w:r>
            <w:r w:rsidRPr="001E0FBA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spółpraca w zintegrowanym systemie z rozwiązaniami GPS </w:t>
            </w:r>
          </w:p>
        </w:tc>
      </w:tr>
      <w:tr w:rsidR="001E0FBA" w:rsidRPr="001E0FBA" w14:paraId="199A7D4F" w14:textId="77777777" w:rsidTr="001E0FBA">
        <w:tc>
          <w:tcPr>
            <w:tcW w:w="421" w:type="dxa"/>
          </w:tcPr>
          <w:p w14:paraId="0D169D2F" w14:textId="18614ED8" w:rsid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8</w:t>
            </w:r>
          </w:p>
        </w:tc>
        <w:tc>
          <w:tcPr>
            <w:tcW w:w="8639" w:type="dxa"/>
          </w:tcPr>
          <w:p w14:paraId="712E55B2" w14:textId="57E1D0DD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E</w:t>
            </w:r>
            <w:r w:rsidRPr="001E0FBA">
              <w:rPr>
                <w:rFonts w:ascii="Times New Roman" w:eastAsia="Times New Roman" w:hAnsi="Times New Roman" w:cs="Times New Roman"/>
                <w:iCs/>
                <w:lang w:eastAsia="pl-PL"/>
              </w:rPr>
              <w:t>xport danych do PDF i XLS</w:t>
            </w:r>
          </w:p>
        </w:tc>
      </w:tr>
      <w:tr w:rsidR="001E0FBA" w:rsidRPr="001E0FBA" w14:paraId="06C92C16" w14:textId="77777777" w:rsidTr="001E0FBA">
        <w:tc>
          <w:tcPr>
            <w:tcW w:w="421" w:type="dxa"/>
          </w:tcPr>
          <w:p w14:paraId="7A2F4946" w14:textId="681A78A7" w:rsidR="001E0FBA" w:rsidRDefault="001E0FBA" w:rsidP="00BB06A6">
            <w:pPr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9</w:t>
            </w:r>
          </w:p>
        </w:tc>
        <w:tc>
          <w:tcPr>
            <w:tcW w:w="8639" w:type="dxa"/>
          </w:tcPr>
          <w:p w14:paraId="56C60C0D" w14:textId="3798C0F5" w:rsidR="001E0FBA" w:rsidRPr="001E0FBA" w:rsidRDefault="001E0FBA" w:rsidP="00BB06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R</w:t>
            </w:r>
            <w:r w:rsidRPr="001E0FBA">
              <w:rPr>
                <w:rFonts w:ascii="Times New Roman" w:eastAsia="Times New Roman" w:hAnsi="Times New Roman" w:cs="Times New Roman"/>
                <w:iCs/>
                <w:lang w:eastAsia="pl-PL"/>
              </w:rPr>
              <w:t>aporty spalania i przekroczenia norm</w:t>
            </w:r>
          </w:p>
        </w:tc>
      </w:tr>
      <w:tr w:rsidR="001E0FBA" w:rsidRPr="001E0FBA" w14:paraId="2B67E6AE" w14:textId="77777777" w:rsidTr="001E0FBA">
        <w:tc>
          <w:tcPr>
            <w:tcW w:w="421" w:type="dxa"/>
          </w:tcPr>
          <w:p w14:paraId="3B0AB796" w14:textId="5A9383BF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8639" w:type="dxa"/>
          </w:tcPr>
          <w:p w14:paraId="697E3FF1" w14:textId="031AED35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>Lista wydań paliwa za wybrany okres czasu</w:t>
            </w:r>
          </w:p>
        </w:tc>
      </w:tr>
      <w:tr w:rsidR="001E0FBA" w:rsidRPr="001E0FBA" w14:paraId="2052AF76" w14:textId="77777777" w:rsidTr="001E0FBA">
        <w:tc>
          <w:tcPr>
            <w:tcW w:w="421" w:type="dxa"/>
          </w:tcPr>
          <w:p w14:paraId="024DBFAC" w14:textId="6832117F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8639" w:type="dxa"/>
          </w:tcPr>
          <w:p w14:paraId="4C096ACA" w14:textId="2531CB37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>Lista dostaw paliwa do zbiornika wprowadzonych na terminalu</w:t>
            </w:r>
          </w:p>
        </w:tc>
      </w:tr>
      <w:tr w:rsidR="001E0FBA" w:rsidRPr="001E0FBA" w14:paraId="7685CEDA" w14:textId="77777777" w:rsidTr="001E0FBA">
        <w:tc>
          <w:tcPr>
            <w:tcW w:w="421" w:type="dxa"/>
          </w:tcPr>
          <w:p w14:paraId="623B718B" w14:textId="63D6308B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8639" w:type="dxa"/>
          </w:tcPr>
          <w:p w14:paraId="1F2200CF" w14:textId="17F2A6B6" w:rsidR="001E0FBA" w:rsidRPr="001E0FBA" w:rsidRDefault="004E6A71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Lista identyfikatorów</w:t>
            </w:r>
            <w:r w:rsidR="001E0FBA" w:rsidRPr="001E0FBA">
              <w:rPr>
                <w:rFonts w:ascii="Times New Roman" w:eastAsia="Times New Roman" w:hAnsi="Times New Roman" w:cs="Times New Roman"/>
                <w:lang w:eastAsia="pl-PL"/>
              </w:rPr>
              <w:t xml:space="preserve"> – możliwość dodawania, usuwania, edycji</w:t>
            </w:r>
          </w:p>
        </w:tc>
      </w:tr>
      <w:tr w:rsidR="001E0FBA" w:rsidRPr="001E0FBA" w14:paraId="49A7B57E" w14:textId="77777777" w:rsidTr="001E0FBA">
        <w:tc>
          <w:tcPr>
            <w:tcW w:w="421" w:type="dxa"/>
          </w:tcPr>
          <w:p w14:paraId="49E0914A" w14:textId="2B11248E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8639" w:type="dxa"/>
          </w:tcPr>
          <w:p w14:paraId="065D703E" w14:textId="21DCAF05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 xml:space="preserve">Dostęp przez </w:t>
            </w:r>
            <w:proofErr w:type="spellStart"/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>internet</w:t>
            </w:r>
            <w:proofErr w:type="spellEnd"/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 xml:space="preserve"> z dowolnego komputera / urządzenia mobilnego</w:t>
            </w:r>
          </w:p>
        </w:tc>
      </w:tr>
      <w:tr w:rsidR="001E0FBA" w:rsidRPr="001E0FBA" w14:paraId="5B7387F0" w14:textId="77777777" w:rsidTr="001E0FBA">
        <w:tc>
          <w:tcPr>
            <w:tcW w:w="421" w:type="dxa"/>
          </w:tcPr>
          <w:p w14:paraId="7ED6317A" w14:textId="4BB4302E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8639" w:type="dxa"/>
          </w:tcPr>
          <w:p w14:paraId="41EA7ABD" w14:textId="4732B1A7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>Możliwość zarządzania wieloma urządzeniami (zbiornikami) z poziomu jednej aplikacji</w:t>
            </w:r>
          </w:p>
        </w:tc>
      </w:tr>
      <w:tr w:rsidR="001E0FBA" w:rsidRPr="001E0FBA" w14:paraId="100F7D9A" w14:textId="77777777" w:rsidTr="001E0FBA">
        <w:tc>
          <w:tcPr>
            <w:tcW w:w="421" w:type="dxa"/>
          </w:tcPr>
          <w:p w14:paraId="5E292E39" w14:textId="5AA93152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8639" w:type="dxa"/>
          </w:tcPr>
          <w:p w14:paraId="7A32F5E0" w14:textId="7A34FF0A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>Informacja o temperaturze płynu w zbiorniku</w:t>
            </w:r>
          </w:p>
        </w:tc>
      </w:tr>
      <w:tr w:rsidR="001E0FBA" w:rsidRPr="001E0FBA" w14:paraId="14B0F591" w14:textId="77777777" w:rsidTr="001E0FBA">
        <w:tc>
          <w:tcPr>
            <w:tcW w:w="421" w:type="dxa"/>
          </w:tcPr>
          <w:p w14:paraId="4854A426" w14:textId="27D6041C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8639" w:type="dxa"/>
          </w:tcPr>
          <w:p w14:paraId="3D522DB9" w14:textId="6CDF29D4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>Informacja o wprowadzanym przebiegu pojazdu</w:t>
            </w:r>
          </w:p>
        </w:tc>
      </w:tr>
      <w:tr w:rsidR="001E0FBA" w:rsidRPr="001E0FBA" w14:paraId="40E54669" w14:textId="77777777" w:rsidTr="001E0FBA">
        <w:tc>
          <w:tcPr>
            <w:tcW w:w="421" w:type="dxa"/>
          </w:tcPr>
          <w:p w14:paraId="557FC970" w14:textId="58688089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8639" w:type="dxa"/>
          </w:tcPr>
          <w:p w14:paraId="63C9699B" w14:textId="63194263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>Możliwość wprowadzenia</w:t>
            </w:r>
            <w:r w:rsidR="009E02C6">
              <w:rPr>
                <w:rFonts w:ascii="Times New Roman" w:eastAsia="Times New Roman" w:hAnsi="Times New Roman" w:cs="Times New Roman"/>
                <w:lang w:eastAsia="pl-PL"/>
              </w:rPr>
              <w:t xml:space="preserve"> norm spalania dla identyfikatorów</w:t>
            </w:r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 xml:space="preserve"> przypisanych do pojazdów l/100km lub l/</w:t>
            </w:r>
            <w:proofErr w:type="spellStart"/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>mth</w:t>
            </w:r>
            <w:proofErr w:type="spellEnd"/>
          </w:p>
        </w:tc>
      </w:tr>
      <w:tr w:rsidR="001E0FBA" w:rsidRPr="001E0FBA" w14:paraId="2508B05C" w14:textId="77777777" w:rsidTr="001E0FBA">
        <w:tc>
          <w:tcPr>
            <w:tcW w:w="421" w:type="dxa"/>
          </w:tcPr>
          <w:p w14:paraId="4EAA09AD" w14:textId="3C17E3DB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8639" w:type="dxa"/>
          </w:tcPr>
          <w:p w14:paraId="36CB0196" w14:textId="225FC234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>Możliwość raportowania średniego spalania i automatyczne porównanie z wprowadzoną normą</w:t>
            </w:r>
          </w:p>
        </w:tc>
      </w:tr>
      <w:tr w:rsidR="001E0FBA" w:rsidRPr="001E0FBA" w14:paraId="326B2909" w14:textId="77777777" w:rsidTr="001E0FBA">
        <w:tc>
          <w:tcPr>
            <w:tcW w:w="421" w:type="dxa"/>
          </w:tcPr>
          <w:p w14:paraId="3B51816C" w14:textId="7B8D2B76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8639" w:type="dxa"/>
          </w:tcPr>
          <w:p w14:paraId="59627D3B" w14:textId="6C4201F2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>Informacja o lokalizacji zbiornika według współrzędnych z GPS – podgląd na cyfrowej mapie</w:t>
            </w:r>
          </w:p>
        </w:tc>
      </w:tr>
      <w:tr w:rsidR="001E0FBA" w:rsidRPr="001E0FBA" w14:paraId="52BB584B" w14:textId="77777777" w:rsidTr="001E0FBA">
        <w:tc>
          <w:tcPr>
            <w:tcW w:w="421" w:type="dxa"/>
          </w:tcPr>
          <w:p w14:paraId="41E83BAE" w14:textId="71C94513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8639" w:type="dxa"/>
          </w:tcPr>
          <w:p w14:paraId="541207A0" w14:textId="40DEE447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>Powiadomienia e-mail</w:t>
            </w:r>
          </w:p>
        </w:tc>
      </w:tr>
      <w:tr w:rsidR="001E0FBA" w:rsidRPr="001E0FBA" w14:paraId="76DCA789" w14:textId="77777777" w:rsidTr="001E0FBA">
        <w:tc>
          <w:tcPr>
            <w:tcW w:w="421" w:type="dxa"/>
          </w:tcPr>
          <w:p w14:paraId="74C80D1A" w14:textId="516BE9CE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8639" w:type="dxa"/>
          </w:tcPr>
          <w:p w14:paraId="783726E9" w14:textId="05464B6B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>Informacje o stanie podłączonych czujników (np. przecieku)</w:t>
            </w:r>
          </w:p>
        </w:tc>
      </w:tr>
      <w:tr w:rsidR="001E0FBA" w:rsidRPr="001E0FBA" w14:paraId="42F75796" w14:textId="77777777" w:rsidTr="001E0FBA">
        <w:tc>
          <w:tcPr>
            <w:tcW w:w="421" w:type="dxa"/>
          </w:tcPr>
          <w:p w14:paraId="0700A2EB" w14:textId="33F56013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8639" w:type="dxa"/>
          </w:tcPr>
          <w:p w14:paraId="0A142C62" w14:textId="39AB985B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>Informacja o aktualnym poziomie cieczy w zbiorniku</w:t>
            </w:r>
          </w:p>
        </w:tc>
      </w:tr>
      <w:tr w:rsidR="001E0FBA" w:rsidRPr="001E0FBA" w14:paraId="4BAA9A83" w14:textId="77777777" w:rsidTr="001E0FBA">
        <w:tc>
          <w:tcPr>
            <w:tcW w:w="421" w:type="dxa"/>
          </w:tcPr>
          <w:p w14:paraId="6E871DB3" w14:textId="67738361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8639" w:type="dxa"/>
          </w:tcPr>
          <w:p w14:paraId="25E7E0DF" w14:textId="3E76CC44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>Informacja o aktualnym poziomie cieczy przy wielu sondach poziomu podłączonych do jednego urządzenia.</w:t>
            </w:r>
          </w:p>
        </w:tc>
      </w:tr>
    </w:tbl>
    <w:p w14:paraId="104547D1" w14:textId="77777777" w:rsidR="001E0FBA" w:rsidRDefault="001E0FBA" w:rsidP="001E0FBA">
      <w:pPr>
        <w:spacing w:after="0"/>
        <w:rPr>
          <w:rFonts w:ascii="Times New Roman" w:hAnsi="Times New Roman" w:cs="Times New Roman"/>
          <w:b/>
        </w:rPr>
      </w:pPr>
    </w:p>
    <w:p w14:paraId="7810C124" w14:textId="77777777" w:rsidR="001E0FBA" w:rsidRPr="000F0FDD" w:rsidRDefault="001E0FBA" w:rsidP="001E0FBA">
      <w:pPr>
        <w:widowControl w:val="0"/>
        <w:tabs>
          <w:tab w:val="left" w:pos="708"/>
          <w:tab w:val="left" w:pos="900"/>
        </w:tabs>
        <w:suppressAutoHyphens/>
        <w:spacing w:before="60" w:after="120" w:line="240" w:lineRule="auto"/>
        <w:rPr>
          <w:rFonts w:ascii="Times New Roman" w:eastAsia="SimSun" w:hAnsi="Times New Roman"/>
          <w:b/>
          <w:bCs/>
          <w:kern w:val="1"/>
          <w:lang w:eastAsia="zh-CN" w:bidi="hi-IN"/>
        </w:rPr>
      </w:pPr>
      <w:r w:rsidRPr="000F0FDD">
        <w:rPr>
          <w:rFonts w:ascii="Times New Roman" w:eastAsia="SimSun" w:hAnsi="Times New Roman"/>
          <w:b/>
          <w:bCs/>
          <w:kern w:val="1"/>
          <w:lang w:eastAsia="zh-CN" w:bidi="hi-IN"/>
        </w:rPr>
        <w:t>UWAGA: Nie spełnienie wymaganych warunków spowoduje odrzucenie oferty.</w:t>
      </w:r>
    </w:p>
    <w:p w14:paraId="35CE746B" w14:textId="77777777" w:rsidR="001E0FBA" w:rsidRPr="000F0FDD" w:rsidRDefault="001E0FBA" w:rsidP="001E0FBA">
      <w:pPr>
        <w:spacing w:before="28" w:after="0" w:line="100" w:lineRule="atLeast"/>
        <w:rPr>
          <w:rFonts w:ascii="Times New Roman" w:hAnsi="Times New Roman"/>
          <w:b/>
          <w:bCs/>
          <w:kern w:val="1"/>
          <w:lang w:eastAsia="ar-SA"/>
        </w:rPr>
      </w:pPr>
    </w:p>
    <w:p w14:paraId="0935D921" w14:textId="77777777" w:rsidR="001E0FBA" w:rsidRPr="001E0FBA" w:rsidRDefault="001E0FBA" w:rsidP="001E0FBA">
      <w:pPr>
        <w:spacing w:after="0"/>
        <w:rPr>
          <w:rFonts w:ascii="Times New Roman" w:hAnsi="Times New Roman" w:cs="Times New Roman"/>
          <w:b/>
        </w:rPr>
      </w:pPr>
    </w:p>
    <w:sectPr w:rsidR="001E0FBA" w:rsidRPr="001E0FBA" w:rsidSect="000A678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307DB"/>
    <w:multiLevelType w:val="hybridMultilevel"/>
    <w:tmpl w:val="07583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E9"/>
    <w:rsid w:val="000A6787"/>
    <w:rsid w:val="000E6831"/>
    <w:rsid w:val="00115911"/>
    <w:rsid w:val="001E0FBA"/>
    <w:rsid w:val="001F279E"/>
    <w:rsid w:val="00332984"/>
    <w:rsid w:val="00364F1E"/>
    <w:rsid w:val="004B1DD3"/>
    <w:rsid w:val="004B5B7B"/>
    <w:rsid w:val="004E6A71"/>
    <w:rsid w:val="004F29ED"/>
    <w:rsid w:val="005F607E"/>
    <w:rsid w:val="006C1D74"/>
    <w:rsid w:val="008903B7"/>
    <w:rsid w:val="008C337E"/>
    <w:rsid w:val="00983A6E"/>
    <w:rsid w:val="0098438F"/>
    <w:rsid w:val="009D3BF5"/>
    <w:rsid w:val="009E02C6"/>
    <w:rsid w:val="00A31AFC"/>
    <w:rsid w:val="00A52B0C"/>
    <w:rsid w:val="00AD2EE9"/>
    <w:rsid w:val="00AF50B2"/>
    <w:rsid w:val="00B61F6C"/>
    <w:rsid w:val="00BA3EEF"/>
    <w:rsid w:val="00C576B9"/>
    <w:rsid w:val="00DC626E"/>
    <w:rsid w:val="00D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EE18"/>
  <w15:chartTrackingRefBased/>
  <w15:docId w15:val="{38F96B83-47C3-4538-8630-963A650A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2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67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29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9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9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9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9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984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uiPriority w:val="39"/>
    <w:rsid w:val="00983A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B. Przewłocki</cp:lastModifiedBy>
  <cp:revision>5</cp:revision>
  <cp:lastPrinted>2019-07-01T05:36:00Z</cp:lastPrinted>
  <dcterms:created xsi:type="dcterms:W3CDTF">2019-06-24T11:03:00Z</dcterms:created>
  <dcterms:modified xsi:type="dcterms:W3CDTF">2019-07-01T05:41:00Z</dcterms:modified>
</cp:coreProperties>
</file>